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31B97EFF" w:rsidR="00197F44" w:rsidRPr="001D758A" w:rsidRDefault="001D758A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</w:pPr>
            <w:r w:rsidRPr="001D758A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DE </w:t>
            </w:r>
            <w:r w:rsidRPr="001D758A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EVALUACIÓN DE IMPACTO DE LAS PRÁCTICAS ÁGILES EN LA GESTIÓN DE PROYECTOS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>
              <w:rPr>
                <w:rFonts w:ascii="Arial Narrow" w:eastAsia="Arial Narrow" w:hAnsi="Arial Narrow" w:cs="Arial Narrow"/>
                <w:lang w:eastAsia="es-CO"/>
              </w:rPr>
              <w:t>XX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EF4552A" w14:textId="7064E07B" w:rsidR="003C377B" w:rsidRPr="003C377B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 w:rsidR="001D758A">
              <w:rPr>
                <w:rFonts w:ascii="Verdana" w:hAnsi="Verdana"/>
                <w:b/>
                <w:bCs/>
              </w:rPr>
              <w:t xml:space="preserve">: </w:t>
            </w:r>
            <w:r w:rsidR="001D758A" w:rsidRPr="001D758A">
              <w:rPr>
                <w:rFonts w:ascii="Verdana" w:hAnsi="Verdana"/>
                <w:b/>
                <w:bCs/>
              </w:rPr>
              <w:t>Informe de Evaluación de Impacto de las Prácticas Ágiles en la Gestión de Proyectos</w:t>
            </w:r>
          </w:p>
          <w:p w14:paraId="7E7436B9" w14:textId="676EA8A0" w:rsidR="003C377B" w:rsidRPr="003C377B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 w:rsidR="001D758A">
              <w:rPr>
                <w:rFonts w:ascii="Verdana" w:hAnsi="Verdana"/>
                <w:b/>
                <w:bCs/>
              </w:rPr>
              <w:t>:</w:t>
            </w:r>
            <w:r w:rsidR="001D758A" w:rsidRPr="001D758A">
              <w:rPr>
                <w:rFonts w:ascii="Verdana" w:hAnsi="Verdana"/>
              </w:rPr>
              <w:t xml:space="preserve"> </w:t>
            </w:r>
            <w:r w:rsidR="001D758A" w:rsidRPr="001D758A">
              <w:rPr>
                <w:rFonts w:ascii="Verdana" w:hAnsi="Verdana"/>
              </w:rPr>
              <w:t>Luz Dary Pérez Bonet, Agile Coach</w:t>
            </w:r>
            <w:r w:rsidR="001D758A">
              <w:rPr>
                <w:rFonts w:ascii="Verdana" w:hAnsi="Verdana"/>
                <w:b/>
                <w:bCs/>
              </w:rPr>
              <w:t xml:space="preserve"> </w:t>
            </w:r>
          </w:p>
          <w:p w14:paraId="4B644AD2" w14:textId="4E2DDF93" w:rsidR="003C377B" w:rsidRPr="001D758A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 w:rsidR="001D758A">
              <w:rPr>
                <w:rFonts w:ascii="Verdana" w:hAnsi="Verdana"/>
                <w:b/>
                <w:bCs/>
              </w:rPr>
              <w:t xml:space="preserve">: </w:t>
            </w:r>
            <w:r w:rsidR="001D758A" w:rsidRPr="001D758A">
              <w:rPr>
                <w:rFonts w:ascii="Verdana" w:hAnsi="Verdana"/>
              </w:rPr>
              <w:t>6 diciembre de 2024</w:t>
            </w:r>
          </w:p>
          <w:p w14:paraId="23E3585C" w14:textId="4E965614" w:rsidR="001457D7" w:rsidRPr="003C377B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58DBC107" w:rsidR="00FE31B3" w:rsidRPr="001457D7" w:rsidRDefault="001D758A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1D758A">
              <w:rPr>
                <w:rFonts w:ascii="Verdana" w:hAnsi="Verdana"/>
              </w:rPr>
              <w:t xml:space="preserve">Este informe detalla el impacto de la implementación de metodologías ágiles en el equipo de Arquitectura Empresarial del CNMH durante los </w:t>
            </w:r>
            <w:proofErr w:type="spellStart"/>
            <w:r w:rsidRPr="001D758A">
              <w:rPr>
                <w:rFonts w:ascii="Verdana" w:hAnsi="Verdana"/>
              </w:rPr>
              <w:t>sprints</w:t>
            </w:r>
            <w:proofErr w:type="spellEnd"/>
            <w:r w:rsidRPr="001D758A">
              <w:rPr>
                <w:rFonts w:ascii="Verdana" w:hAnsi="Verdana"/>
              </w:rPr>
              <w:t xml:space="preserve"> 2 al 8. A lo largo de este período, se han evaluado las métricas clave, incluyendo el avance de las tareas, la reducción de historias pendientes y el uso de la plataforma Azure DevOps. Los hallazgos principales muestran un aumento progresivo en la adopción de prácticas ágiles, aunque persisten desafíos en la planificación y ejecución consistente. Se presentan recomendaciones enfocadas en fortalecer las dinámicas del equipo, mejorar la definición de tareas y optimizar el seguimiento del progreso.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9A772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58A522BD" w14:textId="77777777" w:rsidR="001D758A" w:rsidRPr="001D758A" w:rsidRDefault="001D758A" w:rsidP="001D758A">
            <w:pPr>
              <w:pStyle w:val="NormalWeb"/>
              <w:rPr>
                <w:rFonts w:hAnsi="Symbol"/>
              </w:rPr>
            </w:pPr>
            <w:proofErr w:type="gramStart"/>
            <w:r w:rsidRPr="001D758A">
              <w:rPr>
                <w:rFonts w:hAnsi="Symbol"/>
              </w:rPr>
              <w:t></w:t>
            </w:r>
            <w:r w:rsidRPr="001D758A">
              <w:rPr>
                <w:rFonts w:hAnsi="Symbol"/>
              </w:rPr>
              <w:t xml:space="preserve">  </w:t>
            </w:r>
            <w:r w:rsidRPr="001D758A">
              <w:rPr>
                <w:rFonts w:hAnsi="Symbol"/>
                <w:b/>
                <w:bCs/>
              </w:rPr>
              <w:t>Contexto</w:t>
            </w:r>
            <w:proofErr w:type="gramEnd"/>
            <w:r w:rsidRPr="001D758A">
              <w:rPr>
                <w:rFonts w:hAnsi="Symbol"/>
                <w:b/>
                <w:bCs/>
              </w:rPr>
              <w:t>:</w:t>
            </w:r>
            <w:r w:rsidRPr="001D758A">
              <w:rPr>
                <w:rFonts w:hAnsi="Symbol"/>
              </w:rPr>
              <w:br/>
              <w:t xml:space="preserve">El equipo de Arquitectura Empresarial </w:t>
            </w:r>
            <w:proofErr w:type="spellStart"/>
            <w:r w:rsidRPr="001D758A">
              <w:rPr>
                <w:rFonts w:hAnsi="Symbol"/>
              </w:rPr>
              <w:t>inici</w:t>
            </w:r>
            <w:proofErr w:type="spellEnd"/>
            <w:r w:rsidRPr="001D758A">
              <w:rPr>
                <w:rFonts w:hAnsi="Symbol"/>
              </w:rPr>
              <w:t>ó</w:t>
            </w:r>
            <w:r w:rsidRPr="001D758A">
              <w:rPr>
                <w:rFonts w:hAnsi="Symbol"/>
              </w:rPr>
              <w:t xml:space="preserve"> la </w:t>
            </w:r>
            <w:proofErr w:type="spellStart"/>
            <w:r w:rsidRPr="001D758A">
              <w:rPr>
                <w:rFonts w:hAnsi="Symbol"/>
              </w:rPr>
              <w:t>implementaci</w:t>
            </w:r>
            <w:r w:rsidRPr="001D758A">
              <w:rPr>
                <w:rFonts w:hAnsi="Symbol"/>
              </w:rPr>
              <w:t>ó</w:t>
            </w:r>
            <w:r w:rsidRPr="001D758A">
              <w:rPr>
                <w:rFonts w:hAnsi="Symbol"/>
              </w:rPr>
              <w:t>n</w:t>
            </w:r>
            <w:proofErr w:type="spellEnd"/>
            <w:r w:rsidRPr="001D758A">
              <w:rPr>
                <w:rFonts w:hAnsi="Symbol"/>
              </w:rPr>
              <w:t xml:space="preserve"> de </w:t>
            </w:r>
            <w:proofErr w:type="spellStart"/>
            <w:r w:rsidRPr="001D758A">
              <w:rPr>
                <w:rFonts w:hAnsi="Symbol"/>
              </w:rPr>
              <w:t>metodolog</w:t>
            </w:r>
            <w:r w:rsidRPr="001D758A">
              <w:rPr>
                <w:rFonts w:hAnsi="Symbol"/>
              </w:rPr>
              <w:t>í</w:t>
            </w:r>
            <w:r w:rsidRPr="001D758A">
              <w:rPr>
                <w:rFonts w:hAnsi="Symbol"/>
              </w:rPr>
              <w:t>as</w:t>
            </w:r>
            <w:proofErr w:type="spellEnd"/>
            <w:r w:rsidRPr="001D758A">
              <w:rPr>
                <w:rFonts w:hAnsi="Symbol"/>
              </w:rPr>
              <w:t xml:space="preserve"> </w:t>
            </w:r>
            <w:r w:rsidRPr="001D758A">
              <w:rPr>
                <w:rFonts w:hAnsi="Symbol"/>
              </w:rPr>
              <w:t>á</w:t>
            </w:r>
            <w:r w:rsidRPr="001D758A">
              <w:rPr>
                <w:rFonts w:hAnsi="Symbol"/>
              </w:rPr>
              <w:t xml:space="preserve">giles como parte de un plan </w:t>
            </w:r>
            <w:proofErr w:type="spellStart"/>
            <w:r w:rsidRPr="001D758A">
              <w:rPr>
                <w:rFonts w:hAnsi="Symbol"/>
              </w:rPr>
              <w:t>estrat</w:t>
            </w:r>
            <w:r w:rsidRPr="001D758A">
              <w:rPr>
                <w:rFonts w:hAnsi="Symbol"/>
              </w:rPr>
              <w:t>é</w:t>
            </w:r>
            <w:r w:rsidRPr="001D758A">
              <w:rPr>
                <w:rFonts w:hAnsi="Symbol"/>
              </w:rPr>
              <w:t>gico</w:t>
            </w:r>
            <w:proofErr w:type="spellEnd"/>
            <w:r w:rsidRPr="001D758A">
              <w:rPr>
                <w:rFonts w:hAnsi="Symbol"/>
              </w:rPr>
              <w:t xml:space="preserve"> para optimizar la </w:t>
            </w:r>
            <w:proofErr w:type="spellStart"/>
            <w:r w:rsidRPr="001D758A">
              <w:rPr>
                <w:rFonts w:hAnsi="Symbol"/>
              </w:rPr>
              <w:t>gesti</w:t>
            </w:r>
            <w:r w:rsidRPr="001D758A">
              <w:rPr>
                <w:rFonts w:hAnsi="Symbol"/>
              </w:rPr>
              <w:t>ó</w:t>
            </w:r>
            <w:r w:rsidRPr="001D758A">
              <w:rPr>
                <w:rFonts w:hAnsi="Symbol"/>
              </w:rPr>
              <w:t>n</w:t>
            </w:r>
            <w:proofErr w:type="spellEnd"/>
            <w:r w:rsidRPr="001D758A">
              <w:rPr>
                <w:rFonts w:hAnsi="Symbol"/>
              </w:rPr>
              <w:t xml:space="preserve"> de proyectos. Durante los </w:t>
            </w:r>
            <w:proofErr w:type="spellStart"/>
            <w:r w:rsidRPr="001D758A">
              <w:rPr>
                <w:rFonts w:hAnsi="Symbol"/>
              </w:rPr>
              <w:t>sprints</w:t>
            </w:r>
            <w:proofErr w:type="spellEnd"/>
            <w:r w:rsidRPr="001D758A">
              <w:rPr>
                <w:rFonts w:hAnsi="Symbol"/>
              </w:rPr>
              <w:t xml:space="preserve"> 2 al 8, se analizaron </w:t>
            </w:r>
            <w:proofErr w:type="spellStart"/>
            <w:r w:rsidRPr="001D758A">
              <w:rPr>
                <w:rFonts w:hAnsi="Symbol"/>
              </w:rPr>
              <w:t>m</w:t>
            </w:r>
            <w:r w:rsidRPr="001D758A">
              <w:rPr>
                <w:rFonts w:hAnsi="Symbol"/>
              </w:rPr>
              <w:t>é</w:t>
            </w:r>
            <w:r w:rsidRPr="001D758A">
              <w:rPr>
                <w:rFonts w:hAnsi="Symbol"/>
              </w:rPr>
              <w:t>tricas</w:t>
            </w:r>
            <w:proofErr w:type="spellEnd"/>
            <w:r w:rsidRPr="001D758A">
              <w:rPr>
                <w:rFonts w:hAnsi="Symbol"/>
              </w:rPr>
              <w:t xml:space="preserve"> y </w:t>
            </w:r>
            <w:proofErr w:type="spellStart"/>
            <w:r w:rsidRPr="001D758A">
              <w:rPr>
                <w:rFonts w:hAnsi="Symbol"/>
              </w:rPr>
              <w:t>din</w:t>
            </w:r>
            <w:r w:rsidRPr="001D758A">
              <w:rPr>
                <w:rFonts w:hAnsi="Symbol"/>
              </w:rPr>
              <w:t>á</w:t>
            </w:r>
            <w:r w:rsidRPr="001D758A">
              <w:rPr>
                <w:rFonts w:hAnsi="Symbol"/>
              </w:rPr>
              <w:t>micas</w:t>
            </w:r>
            <w:proofErr w:type="spellEnd"/>
            <w:r w:rsidRPr="001D758A">
              <w:rPr>
                <w:rFonts w:hAnsi="Symbol"/>
              </w:rPr>
              <w:t xml:space="preserve"> de trabajo para evaluar el impacto de las </w:t>
            </w:r>
            <w:proofErr w:type="spellStart"/>
            <w:r w:rsidRPr="001D758A">
              <w:rPr>
                <w:rFonts w:hAnsi="Symbol"/>
              </w:rPr>
              <w:t>pr</w:t>
            </w:r>
            <w:r w:rsidRPr="001D758A">
              <w:rPr>
                <w:rFonts w:hAnsi="Symbol"/>
              </w:rPr>
              <w:t>á</w:t>
            </w:r>
            <w:r w:rsidRPr="001D758A">
              <w:rPr>
                <w:rFonts w:hAnsi="Symbol"/>
              </w:rPr>
              <w:t>cticas</w:t>
            </w:r>
            <w:proofErr w:type="spellEnd"/>
            <w:r w:rsidRPr="001D758A">
              <w:rPr>
                <w:rFonts w:hAnsi="Symbol"/>
              </w:rPr>
              <w:t xml:space="preserve"> </w:t>
            </w:r>
            <w:r w:rsidRPr="001D758A">
              <w:rPr>
                <w:rFonts w:hAnsi="Symbol"/>
              </w:rPr>
              <w:t>á</w:t>
            </w:r>
            <w:r w:rsidRPr="001D758A">
              <w:rPr>
                <w:rFonts w:hAnsi="Symbol"/>
              </w:rPr>
              <w:t>giles en la mejora de procesos internos.</w:t>
            </w:r>
          </w:p>
          <w:p w14:paraId="52329363" w14:textId="77777777" w:rsidR="001D758A" w:rsidRPr="001D758A" w:rsidRDefault="001D758A" w:rsidP="001D758A">
            <w:pPr>
              <w:pStyle w:val="NormalWeb"/>
              <w:rPr>
                <w:rFonts w:hAnsi="Symbol"/>
              </w:rPr>
            </w:pPr>
            <w:proofErr w:type="gramStart"/>
            <w:r w:rsidRPr="001D758A">
              <w:rPr>
                <w:rFonts w:hAnsi="Symbol"/>
              </w:rPr>
              <w:t></w:t>
            </w:r>
            <w:r w:rsidRPr="001D758A">
              <w:rPr>
                <w:rFonts w:hAnsi="Symbol"/>
              </w:rPr>
              <w:t xml:space="preserve">  </w:t>
            </w:r>
            <w:r w:rsidRPr="001D758A">
              <w:rPr>
                <w:rFonts w:hAnsi="Symbol"/>
                <w:b/>
                <w:bCs/>
              </w:rPr>
              <w:t>Objetivo</w:t>
            </w:r>
            <w:proofErr w:type="gramEnd"/>
            <w:r w:rsidRPr="001D758A">
              <w:rPr>
                <w:rFonts w:hAnsi="Symbol"/>
                <w:b/>
                <w:bCs/>
              </w:rPr>
              <w:t xml:space="preserve"> del </w:t>
            </w:r>
            <w:proofErr w:type="spellStart"/>
            <w:r w:rsidRPr="001D758A">
              <w:rPr>
                <w:rFonts w:hAnsi="Symbol"/>
                <w:b/>
                <w:bCs/>
              </w:rPr>
              <w:t>an</w:t>
            </w:r>
            <w:r w:rsidRPr="001D758A">
              <w:rPr>
                <w:rFonts w:hAnsi="Symbol"/>
                <w:b/>
                <w:bCs/>
              </w:rPr>
              <w:t>á</w:t>
            </w:r>
            <w:r w:rsidRPr="001D758A">
              <w:rPr>
                <w:rFonts w:hAnsi="Symbol"/>
                <w:b/>
                <w:bCs/>
              </w:rPr>
              <w:t>lisis</w:t>
            </w:r>
            <w:proofErr w:type="spellEnd"/>
            <w:r w:rsidRPr="001D758A">
              <w:rPr>
                <w:rFonts w:hAnsi="Symbol"/>
                <w:b/>
                <w:bCs/>
              </w:rPr>
              <w:t>:</w:t>
            </w:r>
            <w:r w:rsidRPr="001D758A">
              <w:rPr>
                <w:rFonts w:hAnsi="Symbol"/>
              </w:rPr>
              <w:br/>
              <w:t xml:space="preserve">Identificar avances, brechas y oportunidades de mejora en la </w:t>
            </w:r>
            <w:proofErr w:type="spellStart"/>
            <w:r w:rsidRPr="001D758A">
              <w:rPr>
                <w:rFonts w:hAnsi="Symbol"/>
              </w:rPr>
              <w:t>implementaci</w:t>
            </w:r>
            <w:r w:rsidRPr="001D758A">
              <w:rPr>
                <w:rFonts w:hAnsi="Symbol"/>
              </w:rPr>
              <w:t>ó</w:t>
            </w:r>
            <w:r w:rsidRPr="001D758A">
              <w:rPr>
                <w:rFonts w:hAnsi="Symbol"/>
              </w:rPr>
              <w:t>n</w:t>
            </w:r>
            <w:proofErr w:type="spellEnd"/>
            <w:r w:rsidRPr="001D758A">
              <w:rPr>
                <w:rFonts w:hAnsi="Symbol"/>
              </w:rPr>
              <w:t xml:space="preserve"> de </w:t>
            </w:r>
            <w:proofErr w:type="spellStart"/>
            <w:r w:rsidRPr="001D758A">
              <w:rPr>
                <w:rFonts w:hAnsi="Symbol"/>
              </w:rPr>
              <w:t>metodolog</w:t>
            </w:r>
            <w:r w:rsidRPr="001D758A">
              <w:rPr>
                <w:rFonts w:hAnsi="Symbol"/>
              </w:rPr>
              <w:t>í</w:t>
            </w:r>
            <w:r w:rsidRPr="001D758A">
              <w:rPr>
                <w:rFonts w:hAnsi="Symbol"/>
              </w:rPr>
              <w:t>as</w:t>
            </w:r>
            <w:proofErr w:type="spellEnd"/>
            <w:r w:rsidRPr="001D758A">
              <w:rPr>
                <w:rFonts w:hAnsi="Symbol"/>
              </w:rPr>
              <w:t xml:space="preserve"> </w:t>
            </w:r>
            <w:r w:rsidRPr="001D758A">
              <w:rPr>
                <w:rFonts w:hAnsi="Symbol"/>
              </w:rPr>
              <w:t>á</w:t>
            </w:r>
            <w:r w:rsidRPr="001D758A">
              <w:rPr>
                <w:rFonts w:hAnsi="Symbol"/>
              </w:rPr>
              <w:t xml:space="preserve">giles entre los </w:t>
            </w:r>
            <w:proofErr w:type="spellStart"/>
            <w:r w:rsidRPr="001D758A">
              <w:rPr>
                <w:rFonts w:hAnsi="Symbol"/>
              </w:rPr>
              <w:t>sprints</w:t>
            </w:r>
            <w:proofErr w:type="spellEnd"/>
            <w:r w:rsidRPr="001D758A">
              <w:rPr>
                <w:rFonts w:hAnsi="Symbol"/>
              </w:rPr>
              <w:t xml:space="preserve"> 2 y 8, con el </w:t>
            </w:r>
            <w:proofErr w:type="spellStart"/>
            <w:r w:rsidRPr="001D758A">
              <w:rPr>
                <w:rFonts w:hAnsi="Symbol"/>
              </w:rPr>
              <w:t>prop</w:t>
            </w:r>
            <w:r w:rsidRPr="001D758A">
              <w:rPr>
                <w:rFonts w:hAnsi="Symbol"/>
              </w:rPr>
              <w:t>ó</w:t>
            </w:r>
            <w:r w:rsidRPr="001D758A">
              <w:rPr>
                <w:rFonts w:hAnsi="Symbol"/>
              </w:rPr>
              <w:t>sito</w:t>
            </w:r>
            <w:proofErr w:type="spellEnd"/>
            <w:r w:rsidRPr="001D758A">
              <w:rPr>
                <w:rFonts w:hAnsi="Symbol"/>
              </w:rPr>
              <w:t xml:space="preserve"> de proponer acciones que incrementen la eficiencia y efectividad del equipo en futuros ciclos de trabajo.</w:t>
            </w:r>
          </w:p>
          <w:p w14:paraId="61E24486" w14:textId="7DB8EEB0" w:rsidR="001457D7" w:rsidRPr="001457D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7E408339" w14:textId="06BDCD3D" w:rsidR="00425963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21608BDB" w14:textId="77777777" w:rsidR="001D758A" w:rsidRPr="001D758A" w:rsidRDefault="001D758A" w:rsidP="001D75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CO"/>
              </w:rPr>
            </w:pPr>
            <w:proofErr w:type="gramStart"/>
            <w:r w:rsidRPr="001D758A">
              <w:rPr>
                <w:rFonts w:ascii="Times New Roman" w:eastAsia="Times New Roman" w:hAnsi="Symbol" w:cs="Times New Roman"/>
                <w:sz w:val="24"/>
                <w:szCs w:val="24"/>
                <w:lang w:eastAsia="es-CO"/>
              </w:rPr>
              <w:lastRenderedPageBreak/>
              <w:t>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CO"/>
              </w:rPr>
              <w:t xml:space="preserve">  </w:t>
            </w: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s-CO"/>
              </w:rPr>
              <w:t>Comparación</w:t>
            </w:r>
            <w:proofErr w:type="gram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s-CO"/>
              </w:rPr>
              <w:t xml:space="preserve"> entre As is y To be:</w:t>
            </w:r>
          </w:p>
          <w:p w14:paraId="0FE2133F" w14:textId="77777777" w:rsidR="001D758A" w:rsidRPr="001D758A" w:rsidRDefault="001D758A" w:rsidP="001D758A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As </w:t>
            </w:r>
            <w:proofErr w:type="spellStart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is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br/>
              <w:t xml:space="preserve">Los primeros </w:t>
            </w:r>
            <w:proofErr w:type="spellStart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(2 al 4) mostraron un bajo nivel de adopción de prácticas ágiles, reflejado en un uso limitado de la plataforma Azure DevOps, tareas incompletas y una falta de planificación clara.</w:t>
            </w:r>
          </w:p>
          <w:p w14:paraId="6F0924B0" w14:textId="77777777" w:rsidR="001D758A" w:rsidRPr="001D758A" w:rsidRDefault="001D758A" w:rsidP="001D758A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2-4: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Avance promedio del 20-30% en tareas asignadas.</w:t>
            </w:r>
          </w:p>
          <w:p w14:paraId="4CD154BF" w14:textId="77777777" w:rsidR="001D758A" w:rsidRPr="001D758A" w:rsidRDefault="001D758A" w:rsidP="001D758A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5-6: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Incremento a un 40-50%, con mayor colaboración entre los miembros del equipo.</w:t>
            </w:r>
          </w:p>
          <w:p w14:paraId="15ACF0F1" w14:textId="77777777" w:rsidR="001D758A" w:rsidRPr="001D758A" w:rsidRDefault="001D758A" w:rsidP="001D758A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7-8: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Avance sostenido del 60%, aunque con algunas tareas pendientes al final del sprint.</w:t>
            </w:r>
          </w:p>
          <w:p w14:paraId="26A400F4" w14:textId="77777777" w:rsidR="001D758A" w:rsidRPr="001D758A" w:rsidRDefault="001D758A" w:rsidP="001D758A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spellStart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To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be: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br/>
              <w:t>Se espera que el equipo alcance un desempeño constante con avances superiores al 80% por sprint, minimizando tareas pendientes y gestionando bloqueos de manera efectiva.</w:t>
            </w:r>
          </w:p>
          <w:p w14:paraId="7CC55B57" w14:textId="77777777" w:rsidR="001D758A" w:rsidRPr="001D758A" w:rsidRDefault="001D758A" w:rsidP="001D75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gramStart"/>
            <w:r w:rsidRPr="001D758A">
              <w:rPr>
                <w:rFonts w:ascii="Times New Roman" w:eastAsia="Times New Roman" w:hAnsi="Symbol" w:cs="Times New Roman"/>
                <w:sz w:val="24"/>
                <w:szCs w:val="24"/>
                <w:lang w:eastAsia="es-CO"/>
              </w:rPr>
              <w:t>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 </w:t>
            </w: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Evaluación</w:t>
            </w:r>
            <w:proofErr w:type="gram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de eficacia y eficiencia:</w:t>
            </w:r>
          </w:p>
          <w:p w14:paraId="3A4E1C7B" w14:textId="77777777" w:rsidR="001D758A" w:rsidRPr="001D758A" w:rsidRDefault="001D758A" w:rsidP="001D758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Eficiencia: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br/>
              <w:t xml:space="preserve">Hubo un progreso en la reducción de tiempos muertos y mejora en el flujo de trabajo, particularmente en los </w:t>
            </w:r>
            <w:proofErr w:type="spellStart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5 al 8.</w:t>
            </w:r>
          </w:p>
          <w:p w14:paraId="61A76888" w14:textId="77777777" w:rsidR="001D758A" w:rsidRPr="001D758A" w:rsidRDefault="001D758A" w:rsidP="001D758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Eficacia: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br/>
              <w:t>El equipo logró completar tareas críticas en cada sprint, pero persiste la necesidad de mejorar la planificación inicial y la priorización de historias de usuario.</w:t>
            </w:r>
          </w:p>
          <w:p w14:paraId="6E621F0B" w14:textId="77777777" w:rsidR="001D758A" w:rsidRPr="001D758A" w:rsidRDefault="001D758A" w:rsidP="001D75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gramStart"/>
            <w:r w:rsidRPr="001D758A">
              <w:rPr>
                <w:rFonts w:ascii="Times New Roman" w:eastAsia="Times New Roman" w:hAnsi="Symbol" w:cs="Times New Roman"/>
                <w:sz w:val="24"/>
                <w:szCs w:val="24"/>
                <w:lang w:eastAsia="es-CO"/>
              </w:rPr>
              <w:t>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 </w:t>
            </w: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Identificación</w:t>
            </w:r>
            <w:proofErr w:type="gram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de brechas y oportunidades de mejora:</w:t>
            </w:r>
          </w:p>
          <w:p w14:paraId="454DC994" w14:textId="77777777" w:rsidR="001D758A" w:rsidRPr="001D758A" w:rsidRDefault="001D758A" w:rsidP="001D758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Brechas:</w:t>
            </w:r>
          </w:p>
          <w:p w14:paraId="543B11D9" w14:textId="77777777" w:rsidR="001D758A" w:rsidRPr="001D758A" w:rsidRDefault="001D758A" w:rsidP="001D758A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Falta de definición clara de las historias de usuario en los </w:t>
            </w:r>
            <w:proofErr w:type="spellStart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sprints</w:t>
            </w:r>
            <w:proofErr w:type="spellEnd"/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iniciales.</w:t>
            </w:r>
          </w:p>
          <w:p w14:paraId="79289EED" w14:textId="77777777" w:rsidR="001D758A" w:rsidRPr="001D758A" w:rsidRDefault="001D758A" w:rsidP="001D758A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Retrasos en el inicio de tareas clave debido a dependencias no gestionadas.</w:t>
            </w:r>
          </w:p>
          <w:p w14:paraId="2665D5EC" w14:textId="77777777" w:rsidR="001D758A" w:rsidRPr="001D758A" w:rsidRDefault="001D758A" w:rsidP="001D758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Oportunidades de mejora:</w:t>
            </w:r>
          </w:p>
          <w:p w14:paraId="2BCC80E6" w14:textId="77777777" w:rsidR="001D758A" w:rsidRPr="001D758A" w:rsidRDefault="001D758A" w:rsidP="001D758A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Refinar continuamente el backlog y las tareas planificadas.</w:t>
            </w:r>
          </w:p>
          <w:p w14:paraId="5F79B9F1" w14:textId="77777777" w:rsidR="001D758A" w:rsidRPr="001D758A" w:rsidRDefault="001D758A" w:rsidP="001D758A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Incrementar la comunicación en las reuniones diarias para gestionar bloqueos.</w:t>
            </w:r>
          </w:p>
          <w:p w14:paraId="5BDF29D7" w14:textId="77777777" w:rsidR="001D758A" w:rsidRPr="001D758A" w:rsidRDefault="001D758A" w:rsidP="001D758A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Proveer capacitaciones sobre el uso de Azure DevOps para optimizar la interacción del equipo con la plataforma.</w:t>
            </w:r>
          </w:p>
          <w:p w14:paraId="235573F6" w14:textId="55374A6E" w:rsidR="003C377B" w:rsidRPr="00425963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117AE1B8" w14:textId="2BC918F0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0073194" w14:textId="77777777" w:rsidR="001D758A" w:rsidRPr="001D758A" w:rsidRDefault="001D758A" w:rsidP="001D75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gramStart"/>
            <w:r w:rsidRPr="001D758A">
              <w:rPr>
                <w:rFonts w:ascii="Times New Roman" w:eastAsia="Times New Roman" w:hAnsi="Symbol" w:cs="Times New Roman"/>
                <w:sz w:val="24"/>
                <w:szCs w:val="24"/>
                <w:lang w:eastAsia="es-CO"/>
              </w:rPr>
              <w:t>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 </w:t>
            </w: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Sugerencias</w:t>
            </w:r>
            <w:proofErr w:type="gram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basadas en el análisis realizado:</w:t>
            </w:r>
          </w:p>
          <w:p w14:paraId="2F05A5B3" w14:textId="77777777" w:rsidR="001D758A" w:rsidRPr="001D758A" w:rsidRDefault="001D758A" w:rsidP="001D758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lastRenderedPageBreak/>
              <w:t>Implementar sesiones de refinamiento de backlog al inicio y mitad de cada sprint para asegurar la claridad de las tareas.</w:t>
            </w:r>
          </w:p>
          <w:p w14:paraId="06B2A0F2" w14:textId="77777777" w:rsidR="001D758A" w:rsidRPr="001D758A" w:rsidRDefault="001D758A" w:rsidP="001D758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Fortalecer la dinámica de retrospectivas para identificar patrones recurrentes de bloqueos y áreas de mejora.</w:t>
            </w:r>
          </w:p>
          <w:p w14:paraId="0DD507A9" w14:textId="77777777" w:rsidR="001D758A" w:rsidRPr="001D758A" w:rsidRDefault="001D758A" w:rsidP="001D758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Motivar al equipo a mantener actualizadas las tareas en Azure DevOps, asignando un tiempo dedicado para ello durante las reuniones diarias.</w:t>
            </w:r>
          </w:p>
          <w:p w14:paraId="40938429" w14:textId="77777777" w:rsidR="001D758A" w:rsidRPr="001D758A" w:rsidRDefault="001D758A" w:rsidP="001D75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proofErr w:type="gramStart"/>
            <w:r w:rsidRPr="001D758A">
              <w:rPr>
                <w:rFonts w:ascii="Times New Roman" w:eastAsia="Times New Roman" w:hAnsi="Symbol" w:cs="Times New Roman"/>
                <w:sz w:val="24"/>
                <w:szCs w:val="24"/>
                <w:lang w:eastAsia="es-CO"/>
              </w:rPr>
              <w:t>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 </w:t>
            </w: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Plan</w:t>
            </w:r>
            <w:proofErr w:type="gramEnd"/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 xml:space="preserve"> de acción para implementación:</w:t>
            </w:r>
          </w:p>
          <w:p w14:paraId="7641E159" w14:textId="77777777" w:rsidR="001D758A" w:rsidRPr="001D758A" w:rsidRDefault="001D758A" w:rsidP="001D758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Corto plazo: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Realizar capacitaciones intensivas en el uso de la plataforma Azure DevOps.</w:t>
            </w:r>
          </w:p>
          <w:p w14:paraId="586F05F9" w14:textId="77777777" w:rsidR="001D758A" w:rsidRPr="001D758A" w:rsidRDefault="001D758A" w:rsidP="001D758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Mediano plazo: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Definir métricas claras para medir el progreso en cada sprint, como la velocidad y el porcentaje de tareas completadas.</w:t>
            </w:r>
          </w:p>
          <w:p w14:paraId="3644F800" w14:textId="77777777" w:rsidR="001D758A" w:rsidRPr="001D758A" w:rsidRDefault="001D758A" w:rsidP="001D758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1D75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Largo plazo:</w:t>
            </w:r>
            <w:r w:rsidRPr="001D758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Crear un plan de seguimiento de adopción ágil, monitoreando la mejora de prácticas y la interacción del equipo.</w:t>
            </w:r>
          </w:p>
          <w:p w14:paraId="4E265806" w14:textId="21BD8E42" w:rsidR="00B353A8" w:rsidRPr="003C377B" w:rsidRDefault="00B353A8" w:rsidP="003C377B">
            <w:pPr>
              <w:numPr>
                <w:ilvl w:val="0"/>
                <w:numId w:val="8"/>
              </w:num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5956A7BB" w14:textId="78DD2152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3BEA0BF" w14:textId="77777777" w:rsidR="001D758A" w:rsidRDefault="001D758A" w:rsidP="001D758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  <w:rFonts w:eastAsiaTheme="majorEastAsia"/>
              </w:rPr>
              <w:t>Resumen</w:t>
            </w:r>
            <w:proofErr w:type="gramEnd"/>
            <w:r>
              <w:rPr>
                <w:rStyle w:val="Textoennegrita"/>
                <w:rFonts w:eastAsiaTheme="majorEastAsia"/>
              </w:rPr>
              <w:t xml:space="preserve"> de los principales hallazgos:</w:t>
            </w:r>
            <w:r>
              <w:br/>
              <w:t xml:space="preserve">A lo largo de los </w:t>
            </w:r>
            <w:proofErr w:type="spellStart"/>
            <w:r>
              <w:t>sprints</w:t>
            </w:r>
            <w:proofErr w:type="spellEnd"/>
            <w:r>
              <w:t xml:space="preserve"> 2 al 8, el equipo mostró una evolución positiva en la adopción de prácticas ágiles, con un incremento del porcentaje de tareas completadas y una mayor interacción en la plataforma Azure DevOps. Sin embargo, persisten desafíos en la planificación inicial y el manejo de bloqueos, lo que limita la eficacia en la ejecución de </w:t>
            </w:r>
            <w:proofErr w:type="spellStart"/>
            <w:r>
              <w:t>sprints</w:t>
            </w:r>
            <w:proofErr w:type="spellEnd"/>
            <w:r>
              <w:t>.</w:t>
            </w:r>
          </w:p>
          <w:p w14:paraId="03298A9E" w14:textId="77777777" w:rsidR="001D758A" w:rsidRDefault="001D758A" w:rsidP="001D758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Textoennegrita"/>
                <w:rFonts w:eastAsiaTheme="majorEastAsia"/>
              </w:rPr>
              <w:t>Reflexiones</w:t>
            </w:r>
            <w:proofErr w:type="gramEnd"/>
            <w:r>
              <w:rPr>
                <w:rStyle w:val="Textoennegrita"/>
                <w:rFonts w:eastAsiaTheme="majorEastAsia"/>
              </w:rPr>
              <w:t xml:space="preserve"> finales sobre la gestión ágil:</w:t>
            </w:r>
            <w:r>
              <w:br/>
              <w:t>El avance del equipo refleja el potencial de las metodologías ágiles para optimizar procesos, siempre que se refuercen las dinámicas de trabajo y la corresponsabilidad en el cumplimiento de tareas. Continuar el ciclo de mejora constante garantizará el éxito de la implementación ágil en el mediano y largo plazo.</w:t>
            </w:r>
          </w:p>
          <w:p w14:paraId="5D13ABFC" w14:textId="24AAB3C0" w:rsidR="003C377B" w:rsidRPr="00FE31B3" w:rsidRDefault="003C377B" w:rsidP="00FE31B3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0DC3E20" w14:textId="505777C1" w:rsidR="00B353A8" w:rsidRPr="001457D7" w:rsidRDefault="001D758A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N/A</w:t>
            </w:r>
          </w:p>
        </w:tc>
      </w:tr>
    </w:tbl>
    <w:p w14:paraId="468D535A" w14:textId="77777777" w:rsidR="001457D7" w:rsidRPr="001457D7" w:rsidRDefault="001457D7">
      <w:pPr>
        <w:rPr>
          <w:rFonts w:ascii="Verdana" w:hAnsi="Verdana"/>
        </w:rPr>
      </w:pPr>
    </w:p>
    <w:sectPr w:rsidR="001457D7" w:rsidRPr="001457D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59ED0" w14:textId="77777777" w:rsidR="00424980" w:rsidRDefault="00424980" w:rsidP="00452FEE">
      <w:pPr>
        <w:spacing w:after="0" w:line="240" w:lineRule="auto"/>
      </w:pPr>
      <w:r>
        <w:separator/>
      </w:r>
    </w:p>
  </w:endnote>
  <w:endnote w:type="continuationSeparator" w:id="0">
    <w:p w14:paraId="1A6D17A5" w14:textId="77777777" w:rsidR="00424980" w:rsidRDefault="00424980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931A6" w14:textId="77777777" w:rsidR="00424980" w:rsidRDefault="00424980" w:rsidP="00452FEE">
      <w:pPr>
        <w:spacing w:after="0" w:line="240" w:lineRule="auto"/>
      </w:pPr>
      <w:r>
        <w:separator/>
      </w:r>
    </w:p>
  </w:footnote>
  <w:footnote w:type="continuationSeparator" w:id="0">
    <w:p w14:paraId="7B125669" w14:textId="77777777" w:rsidR="00424980" w:rsidRDefault="00424980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A3437"/>
    <w:multiLevelType w:val="multilevel"/>
    <w:tmpl w:val="CB6A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46A76"/>
    <w:multiLevelType w:val="multilevel"/>
    <w:tmpl w:val="DD50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B6573A"/>
    <w:multiLevelType w:val="multilevel"/>
    <w:tmpl w:val="285EE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C22FE"/>
    <w:multiLevelType w:val="multilevel"/>
    <w:tmpl w:val="3C72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9E2492"/>
    <w:multiLevelType w:val="multilevel"/>
    <w:tmpl w:val="73CC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5"/>
  </w:num>
  <w:num w:numId="2" w16cid:durableId="1470244437">
    <w:abstractNumId w:val="7"/>
  </w:num>
  <w:num w:numId="3" w16cid:durableId="1046175848">
    <w:abstractNumId w:val="18"/>
  </w:num>
  <w:num w:numId="4" w16cid:durableId="2124028870">
    <w:abstractNumId w:val="13"/>
  </w:num>
  <w:num w:numId="5" w16cid:durableId="135487525">
    <w:abstractNumId w:val="6"/>
  </w:num>
  <w:num w:numId="6" w16cid:durableId="1070036438">
    <w:abstractNumId w:val="11"/>
  </w:num>
  <w:num w:numId="7" w16cid:durableId="318391197">
    <w:abstractNumId w:val="19"/>
  </w:num>
  <w:num w:numId="8" w16cid:durableId="928002616">
    <w:abstractNumId w:val="3"/>
  </w:num>
  <w:num w:numId="9" w16cid:durableId="731729776">
    <w:abstractNumId w:val="14"/>
  </w:num>
  <w:num w:numId="10" w16cid:durableId="167252849">
    <w:abstractNumId w:val="12"/>
  </w:num>
  <w:num w:numId="11" w16cid:durableId="139419124">
    <w:abstractNumId w:val="1"/>
  </w:num>
  <w:num w:numId="12" w16cid:durableId="1812207344">
    <w:abstractNumId w:val="5"/>
  </w:num>
  <w:num w:numId="13" w16cid:durableId="903099221">
    <w:abstractNumId w:val="23"/>
  </w:num>
  <w:num w:numId="14" w16cid:durableId="1936204070">
    <w:abstractNumId w:val="21"/>
  </w:num>
  <w:num w:numId="15" w16cid:durableId="996305552">
    <w:abstractNumId w:val="20"/>
  </w:num>
  <w:num w:numId="16" w16cid:durableId="1441878862">
    <w:abstractNumId w:val="24"/>
  </w:num>
  <w:num w:numId="17" w16cid:durableId="1788770625">
    <w:abstractNumId w:val="4"/>
  </w:num>
  <w:num w:numId="18" w16cid:durableId="138035996">
    <w:abstractNumId w:val="17"/>
  </w:num>
  <w:num w:numId="19" w16cid:durableId="965506047">
    <w:abstractNumId w:val="10"/>
  </w:num>
  <w:num w:numId="20" w16cid:durableId="668144859">
    <w:abstractNumId w:val="16"/>
  </w:num>
  <w:num w:numId="21" w16cid:durableId="1100376057">
    <w:abstractNumId w:val="0"/>
  </w:num>
  <w:num w:numId="22" w16cid:durableId="119304476">
    <w:abstractNumId w:val="22"/>
  </w:num>
  <w:num w:numId="23" w16cid:durableId="203717884">
    <w:abstractNumId w:val="25"/>
  </w:num>
  <w:num w:numId="24" w16cid:durableId="529949395">
    <w:abstractNumId w:val="2"/>
  </w:num>
  <w:num w:numId="25" w16cid:durableId="1736272384">
    <w:abstractNumId w:val="9"/>
  </w:num>
  <w:num w:numId="26" w16cid:durableId="9216398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1D758A"/>
    <w:rsid w:val="00257750"/>
    <w:rsid w:val="00271429"/>
    <w:rsid w:val="003C377B"/>
    <w:rsid w:val="003D49F8"/>
    <w:rsid w:val="00424980"/>
    <w:rsid w:val="00425963"/>
    <w:rsid w:val="00452FEE"/>
    <w:rsid w:val="00537A99"/>
    <w:rsid w:val="005A672E"/>
    <w:rsid w:val="005F39E4"/>
    <w:rsid w:val="00625E0D"/>
    <w:rsid w:val="006C3789"/>
    <w:rsid w:val="00720A83"/>
    <w:rsid w:val="007A09C7"/>
    <w:rsid w:val="00B353A8"/>
    <w:rsid w:val="00D760BE"/>
    <w:rsid w:val="00DD1549"/>
    <w:rsid w:val="00DF7CB6"/>
    <w:rsid w:val="00E54ECC"/>
    <w:rsid w:val="00ED2CAB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D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D7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2</cp:revision>
  <dcterms:created xsi:type="dcterms:W3CDTF">2024-12-06T21:05:00Z</dcterms:created>
  <dcterms:modified xsi:type="dcterms:W3CDTF">2024-12-06T21:05:00Z</dcterms:modified>
</cp:coreProperties>
</file>